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C1" w:rsidRDefault="00565D23" w:rsidP="006E71C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65D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Бюджетное общеобразовательное учреждение «</w:t>
      </w:r>
      <w:proofErr w:type="spellStart"/>
      <w:r w:rsidRPr="00565D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Осокинская</w:t>
      </w:r>
      <w:proofErr w:type="spellEnd"/>
      <w:r w:rsidRPr="00565D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средняя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общеобразовательная школа»</w:t>
      </w:r>
      <w:r w:rsidR="0099091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65D23" w:rsidRDefault="00565D23" w:rsidP="006E71C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Харлошенко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Марина Николаевна, руководитель Центра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учитель химии; </w:t>
      </w:r>
    </w:p>
    <w:p w:rsidR="00565D23" w:rsidRPr="00565D23" w:rsidRDefault="00565D23" w:rsidP="006E71C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Курило Наталья Николаевна, заместитель директора по учебной работе.</w:t>
      </w:r>
    </w:p>
    <w:p w:rsidR="00565D23" w:rsidRPr="00565D23" w:rsidRDefault="00565D23" w:rsidP="006E71C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FF1933" w:rsidRPr="007808AD" w:rsidRDefault="00FF1933" w:rsidP="00FF1933">
      <w:pPr>
        <w:rPr>
          <w:rFonts w:ascii="Times New Roman" w:hAnsi="Times New Roman"/>
          <w:b/>
          <w:color w:val="FF0000"/>
          <w:sz w:val="28"/>
          <w:szCs w:val="28"/>
        </w:rPr>
      </w:pPr>
      <w:r w:rsidRPr="007808AD">
        <w:rPr>
          <w:rFonts w:ascii="Times New Roman" w:hAnsi="Times New Roman"/>
          <w:sz w:val="28"/>
          <w:szCs w:val="28"/>
        </w:rPr>
        <w:t xml:space="preserve"> </w:t>
      </w:r>
      <w:r w:rsidRPr="007808AD">
        <w:rPr>
          <w:rFonts w:ascii="Times New Roman" w:hAnsi="Times New Roman"/>
          <w:b/>
          <w:color w:val="FF0000"/>
          <w:sz w:val="28"/>
          <w:szCs w:val="28"/>
        </w:rPr>
        <w:t>«Фишка» Центра образования»</w:t>
      </w:r>
      <w:r w:rsidR="009909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="00990919">
        <w:rPr>
          <w:rFonts w:ascii="Times New Roman" w:hAnsi="Times New Roman"/>
          <w:b/>
          <w:color w:val="FF0000"/>
          <w:sz w:val="28"/>
          <w:szCs w:val="28"/>
        </w:rPr>
        <w:t>ТР</w:t>
      </w:r>
      <w:proofErr w:type="gramEnd"/>
      <w:r w:rsidRPr="007808AD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6E71C1" w:rsidRPr="006E71C1" w:rsidRDefault="006E71C1" w:rsidP="00FF1933">
      <w:pPr>
        <w:pStyle w:val="a3"/>
        <w:spacing w:before="120" w:beforeAutospacing="0" w:after="0" w:afterAutospacing="0"/>
        <w:rPr>
          <w:sz w:val="28"/>
          <w:szCs w:val="28"/>
        </w:rPr>
      </w:pPr>
      <w:r w:rsidRPr="006E71C1">
        <w:rPr>
          <w:rFonts w:eastAsiaTheme="minorEastAsia"/>
          <w:bCs/>
          <w:kern w:val="24"/>
          <w:sz w:val="28"/>
          <w:szCs w:val="28"/>
        </w:rPr>
        <w:t xml:space="preserve">БОУ « </w:t>
      </w:r>
      <w:proofErr w:type="spellStart"/>
      <w:r w:rsidRPr="006E71C1">
        <w:rPr>
          <w:rFonts w:eastAsiaTheme="minorEastAsia"/>
          <w:bCs/>
          <w:kern w:val="24"/>
          <w:sz w:val="28"/>
          <w:szCs w:val="28"/>
        </w:rPr>
        <w:t>Осокинская</w:t>
      </w:r>
      <w:proofErr w:type="spellEnd"/>
      <w:r w:rsidRPr="006E71C1">
        <w:rPr>
          <w:rFonts w:eastAsiaTheme="minorEastAsia"/>
          <w:bCs/>
          <w:kern w:val="24"/>
          <w:sz w:val="28"/>
          <w:szCs w:val="28"/>
        </w:rPr>
        <w:t xml:space="preserve"> СОШ» -</w:t>
      </w:r>
      <w:r w:rsidR="00990919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E71C1">
        <w:rPr>
          <w:rFonts w:eastAsiaTheme="minorEastAsia"/>
          <w:bCs/>
          <w:kern w:val="24"/>
          <w:sz w:val="28"/>
          <w:szCs w:val="28"/>
        </w:rPr>
        <w:t xml:space="preserve">муниципальная </w:t>
      </w:r>
      <w:proofErr w:type="spellStart"/>
      <w:r w:rsidRPr="006E71C1">
        <w:rPr>
          <w:rFonts w:eastAsiaTheme="minorEastAsia"/>
          <w:bCs/>
          <w:kern w:val="24"/>
          <w:sz w:val="28"/>
          <w:szCs w:val="28"/>
        </w:rPr>
        <w:t>стажировочная</w:t>
      </w:r>
      <w:proofErr w:type="spellEnd"/>
      <w:r w:rsidRPr="006E71C1">
        <w:rPr>
          <w:rFonts w:eastAsiaTheme="minorEastAsia"/>
          <w:bCs/>
          <w:kern w:val="24"/>
          <w:sz w:val="28"/>
          <w:szCs w:val="28"/>
        </w:rPr>
        <w:t xml:space="preserve">  площадка</w:t>
      </w:r>
    </w:p>
    <w:p w:rsidR="006E71C1" w:rsidRPr="006E71C1" w:rsidRDefault="006E71C1" w:rsidP="006E71C1">
      <w:pPr>
        <w:pStyle w:val="a3"/>
        <w:spacing w:before="120" w:beforeAutospacing="0" w:after="0" w:afterAutospacing="0"/>
        <w:ind w:left="432" w:hanging="432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6E71C1">
        <w:rPr>
          <w:rFonts w:eastAsiaTheme="minorEastAsia"/>
          <w:bCs/>
          <w:kern w:val="24"/>
          <w:sz w:val="28"/>
          <w:szCs w:val="28"/>
        </w:rPr>
        <w:t xml:space="preserve"> «Центр «Точка роста»</w:t>
      </w:r>
      <w:r w:rsidR="00FF1933">
        <w:rPr>
          <w:rFonts w:eastAsiaTheme="minorEastAsia"/>
          <w:bCs/>
          <w:kern w:val="24"/>
          <w:sz w:val="28"/>
          <w:szCs w:val="28"/>
        </w:rPr>
        <w:t>.</w:t>
      </w:r>
    </w:p>
    <w:p w:rsidR="006E71C1" w:rsidRPr="006E71C1" w:rsidRDefault="006E71C1" w:rsidP="006E71C1">
      <w:pPr>
        <w:shd w:val="clear" w:color="auto" w:fill="FFFFFF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24 января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2024г. </w:t>
      </w: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на базе Центра естественнонаучной и технологической направленностей «Точка роста» БОУ «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Осокинская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СОШ» состоялось первое заседание муниципальной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стажировочной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площадки «Центр «Точка роста»: новые возможности для формирования естественнонаучной грамотности школьников».</w:t>
      </w:r>
    </w:p>
    <w:p w:rsidR="006E71C1" w:rsidRPr="006E71C1" w:rsidRDefault="006E71C1" w:rsidP="006E71C1">
      <w:pPr>
        <w:shd w:val="clear" w:color="auto" w:fill="FFFFFF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Об этапах подготовительной работы по созданию Центра, основных направлениях его деятельности рассказала директор школы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В.Н.Мицура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6E71C1" w:rsidRPr="006E71C1" w:rsidRDefault="006E71C1" w:rsidP="006E71C1">
      <w:pPr>
        <w:shd w:val="clear" w:color="auto" w:fill="FFFFFF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Участники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стажировочной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площадки посетили занятия внеурочной деятельности Центра «Точка роста» «Измерение влажности и температуры в классе и около растений» и «Измерение кислотности различных напитков, употребляемых в пищу». Познакомились с работой датчиков по биологии и химии, которые поступили в рамках создания Центра.</w:t>
      </w:r>
    </w:p>
    <w:p w:rsidR="006E71C1" w:rsidRPr="006E71C1" w:rsidRDefault="006E71C1" w:rsidP="006E71C1">
      <w:pPr>
        <w:shd w:val="clear" w:color="auto" w:fill="FFFFFF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Руководитель Центра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</w:t>
      </w: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Марина Николаевна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Харлошенко</w:t>
      </w:r>
      <w:proofErr w:type="spell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</w:t>
      </w: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представила опыт реализации урочной и внеурочной деятельности по биологии и химии в рамках функционирования центра естественнонаучной и технологической направленностей «Точка роста» в БОУ «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Осокинская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СОШ».</w:t>
      </w:r>
    </w:p>
    <w:p w:rsidR="006E71C1" w:rsidRPr="006E71C1" w:rsidRDefault="006E71C1" w:rsidP="006E71C1">
      <w:pPr>
        <w:shd w:val="clear" w:color="auto" w:fill="FFFFFF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В конце встречи участники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стажировочной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площадки выполнили техническое задание: при помощи цифровых микроскопов выполнили задание по естественнонаучной грамотности – сравнили клетки крови человека и лягушки, а также самостоятельно поработали с датчиками – измерили уровень кислотности напитков.</w:t>
      </w:r>
    </w:p>
    <w:p w:rsidR="006E71C1" w:rsidRDefault="006E71C1" w:rsidP="006E71C1">
      <w:pPr>
        <w:shd w:val="clear" w:color="auto" w:fill="FFFFFF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Муниципальная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стажировочная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площадка продолжит свою работу в формате 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тьюторского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сопровождения образовательных организаций, на базе которых аналогичные центры будут открыты в 2024 году.</w:t>
      </w:r>
    </w:p>
    <w:p w:rsidR="006E71C1" w:rsidRDefault="006E71C1" w:rsidP="006E71C1">
      <w:pPr>
        <w:shd w:val="clear" w:color="auto" w:fill="FFFFFF"/>
        <w:textAlignment w:val="baseline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Также  </w:t>
      </w:r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 базе Центра естественнонаучной и технологической направленностей «Точка роста» БОУ «</w:t>
      </w:r>
      <w:proofErr w:type="spellStart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Осокинская</w:t>
      </w:r>
      <w:proofErr w:type="spellEnd"/>
      <w:r w:rsidRPr="006E71C1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СОШ»</w:t>
      </w:r>
      <w:r w:rsidRPr="006E71C1">
        <w:rPr>
          <w:sz w:val="28"/>
          <w:szCs w:val="28"/>
        </w:rPr>
        <w:t xml:space="preserve"> выездное совещание  руководителей образовательных организаций по теме «Совершенствование управленческих механизмов реализации обновленных ФГОС». В работе образовательного события принимали участие руководители школ, заместители директора по воспитательной работе, советники по воспитанию, специалисты Комитета по образованию, представители  методической службы муниципалитета.</w:t>
      </w:r>
    </w:p>
    <w:p w:rsidR="006E71C1" w:rsidRDefault="006E71C1" w:rsidP="006E71C1">
      <w:pPr>
        <w:shd w:val="clear" w:color="auto" w:fill="FFFFFF"/>
        <w:textAlignment w:val="baseline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6E71C1">
        <w:rPr>
          <w:sz w:val="28"/>
          <w:szCs w:val="28"/>
        </w:rPr>
        <w:t xml:space="preserve">Встреча началась с экскурсии по школе, в ходе которой присутствующие познакомились с деятельностью Центра детских инициатив, Центра естественнонаучной и технологической  направленности «Точка роста», </w:t>
      </w:r>
      <w:r w:rsidRPr="006E71C1">
        <w:rPr>
          <w:sz w:val="28"/>
          <w:szCs w:val="28"/>
        </w:rPr>
        <w:lastRenderedPageBreak/>
        <w:t xml:space="preserve">открытого с 01 сентября текущего года,  открыли для себя новые возможности цифровой образовательной среды. Использование современных образовательных ресурсов на практике было представлено в рамках 15-минуток занятий курсов внеурочной деятельности и дополнительного образования: на лабораторных практикумах «Исследование растений с использованием цифровой лаборатории»»  </w:t>
      </w:r>
      <w:proofErr w:type="gramStart"/>
      <w:r w:rsidRPr="006E71C1">
        <w:rPr>
          <w:sz w:val="28"/>
          <w:szCs w:val="28"/>
        </w:rPr>
        <w:t xml:space="preserve">( </w:t>
      </w:r>
      <w:proofErr w:type="gramEnd"/>
      <w:r w:rsidRPr="006E71C1">
        <w:rPr>
          <w:sz w:val="28"/>
          <w:szCs w:val="28"/>
        </w:rPr>
        <w:t xml:space="preserve">учитель Симакова С.Ю),  «Необычное в обычной воде» ( учитель </w:t>
      </w:r>
      <w:proofErr w:type="spellStart"/>
      <w:r w:rsidRPr="006E71C1">
        <w:rPr>
          <w:sz w:val="28"/>
          <w:szCs w:val="28"/>
        </w:rPr>
        <w:t>Харлошенко</w:t>
      </w:r>
      <w:proofErr w:type="spellEnd"/>
      <w:r w:rsidRPr="006E71C1">
        <w:rPr>
          <w:sz w:val="28"/>
          <w:szCs w:val="28"/>
        </w:rPr>
        <w:t xml:space="preserve"> М.Н.).</w:t>
      </w:r>
    </w:p>
    <w:p w:rsidR="00FF1933" w:rsidRPr="00FF1933" w:rsidRDefault="00565D23" w:rsidP="006E71C1">
      <w:pPr>
        <w:shd w:val="clear" w:color="auto" w:fill="FFFFFF"/>
        <w:textAlignment w:val="baseline"/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11.4pt">
            <v:imagedata r:id="rId4" o:title="DSC_0724"/>
          </v:shape>
        </w:pict>
      </w:r>
    </w:p>
    <w:p w:rsidR="001D6EE8" w:rsidRDefault="001D6EE8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lastRenderedPageBreak/>
        <w:pict>
          <v:shape id="_x0000_i1026" type="#_x0000_t75" style="width:467.4pt;height:311.4pt">
            <v:imagedata r:id="rId5" o:title="DSC_0726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pict>
          <v:shape id="_x0000_i1027" type="#_x0000_t75" style="width:467.4pt;height:311.4pt">
            <v:imagedata r:id="rId6" o:title="DSC_0729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lastRenderedPageBreak/>
        <w:pict>
          <v:shape id="_x0000_i1028" type="#_x0000_t75" style="width:467.4pt;height:354pt">
            <v:imagedata r:id="rId7" o:title="DSC_0745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pict>
          <v:shape id="_x0000_i1029" type="#_x0000_t75" style="width:467.4pt;height:311.4pt">
            <v:imagedata r:id="rId8" o:title="DSC_0747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lastRenderedPageBreak/>
        <w:pict>
          <v:shape id="_x0000_i1030" type="#_x0000_t75" style="width:467.4pt;height:308.4pt">
            <v:imagedata r:id="rId9" o:title="DSC_0752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pict>
          <v:shape id="_x0000_i1031" type="#_x0000_t75" style="width:467.4pt;height:311.4pt">
            <v:imagedata r:id="rId10" o:title="DSC_0755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lastRenderedPageBreak/>
        <w:pict>
          <v:shape id="_x0000_i1032" type="#_x0000_t75" style="width:467.4pt;height:311.4pt">
            <v:imagedata r:id="rId11" o:title="DSC_0757"/>
          </v:shape>
        </w:pict>
      </w: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Default="00FF1933">
      <w:pPr>
        <w:rPr>
          <w:rFonts w:asciiTheme="minorHAnsi" w:hAnsiTheme="minorHAnsi"/>
          <w:sz w:val="28"/>
          <w:szCs w:val="28"/>
        </w:rPr>
      </w:pPr>
    </w:p>
    <w:p w:rsidR="00FF1933" w:rsidRPr="00FF1933" w:rsidRDefault="00565D23">
      <w:pPr>
        <w:rPr>
          <w:rFonts w:asciiTheme="minorHAnsi" w:hAnsiTheme="minorHAnsi"/>
          <w:sz w:val="28"/>
          <w:szCs w:val="28"/>
        </w:rPr>
      </w:pPr>
      <w:r w:rsidRPr="004B7B42">
        <w:rPr>
          <w:rFonts w:asciiTheme="minorHAnsi" w:hAnsiTheme="minorHAnsi"/>
          <w:sz w:val="28"/>
          <w:szCs w:val="28"/>
        </w:rPr>
        <w:lastRenderedPageBreak/>
        <w:pict>
          <v:shape id="_x0000_i1033" type="#_x0000_t75" style="width:467.4pt;height:318.6pt">
            <v:imagedata r:id="rId12" o:title="главная"/>
          </v:shape>
        </w:pict>
      </w:r>
    </w:p>
    <w:sectPr w:rsidR="00FF1933" w:rsidRPr="00FF1933" w:rsidSect="00565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2CE"/>
    <w:rsid w:val="001D6EE8"/>
    <w:rsid w:val="001F52CE"/>
    <w:rsid w:val="004B7B42"/>
    <w:rsid w:val="00565D23"/>
    <w:rsid w:val="00613255"/>
    <w:rsid w:val="006E71C1"/>
    <w:rsid w:val="007F1B52"/>
    <w:rsid w:val="00846BAF"/>
    <w:rsid w:val="008868E4"/>
    <w:rsid w:val="00990919"/>
    <w:rsid w:val="00A861CD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C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1C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2025-03-23T17:56:00Z</cp:lastPrinted>
  <dcterms:created xsi:type="dcterms:W3CDTF">2025-03-23T14:34:00Z</dcterms:created>
  <dcterms:modified xsi:type="dcterms:W3CDTF">2025-03-24T07:42:00Z</dcterms:modified>
</cp:coreProperties>
</file>